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67E" w:rsidRPr="008239A6" w:rsidRDefault="008239A6" w:rsidP="008239A6">
      <w:pPr>
        <w:jc w:val="center"/>
        <w:rPr>
          <w:rFonts w:hint="cs"/>
          <w:sz w:val="44"/>
          <w:szCs w:val="44"/>
          <w:rtl/>
        </w:rPr>
      </w:pPr>
      <w:r w:rsidRPr="008239A6">
        <w:rPr>
          <w:sz w:val="44"/>
          <w:szCs w:val="44"/>
          <w:rtl/>
        </w:rPr>
        <w:t>تحريم التشاؤم بشهر صفر وغيره</w:t>
      </w:r>
    </w:p>
    <w:p w:rsidR="008239A6" w:rsidRPr="008239A6" w:rsidRDefault="008239A6" w:rsidP="008239A6">
      <w:pPr>
        <w:spacing w:before="100" w:beforeAutospacing="1" w:after="100" w:afterAutospacing="1" w:line="360" w:lineRule="auto"/>
        <w:ind w:firstLine="720"/>
        <w:jc w:val="both"/>
        <w:rPr>
          <w:rFonts w:ascii="Times New Roman" w:eastAsia="Times New Roman" w:hAnsi="Times New Roman" w:cs="Times New Roman"/>
          <w:sz w:val="24"/>
          <w:szCs w:val="24"/>
        </w:rPr>
      </w:pPr>
      <w:r w:rsidRPr="008239A6">
        <w:rPr>
          <w:rFonts w:asciiTheme="majorBidi" w:eastAsia="Times New Roman" w:hAnsiTheme="majorBidi" w:cstheme="majorBidi"/>
          <w:sz w:val="27"/>
          <w:szCs w:val="27"/>
          <w:rtl/>
        </w:rPr>
        <w:t>الحمد لله الذي له ما في السماوات وما في الأرض وله الحمد في الآخرة وهو الحكيم الخبير، وأشهد أن لا إله إلا الله وحده لا شريك له، له الملك وله الحمد وهو على كل شيء قدير، وأشهد أن محمدا عبده ورسوله البشير النذير، والسراج المنير، صلى الله عليه، وعلى آله، وأصحابه، ومن تبعهم بإحسان، وسلم تسليما.</w:t>
      </w:r>
    </w:p>
    <w:p w:rsidR="008239A6" w:rsidRPr="008239A6" w:rsidRDefault="008239A6" w:rsidP="008239A6">
      <w:pPr>
        <w:spacing w:before="100" w:beforeAutospacing="1" w:after="100" w:afterAutospacing="1" w:line="360" w:lineRule="auto"/>
        <w:ind w:firstLine="720"/>
        <w:jc w:val="both"/>
        <w:rPr>
          <w:rFonts w:ascii="Times New Roman" w:eastAsia="Times New Roman" w:hAnsi="Times New Roman" w:cs="Times New Roman"/>
          <w:sz w:val="24"/>
          <w:szCs w:val="24"/>
          <w:rtl/>
        </w:rPr>
      </w:pPr>
      <w:r w:rsidRPr="008239A6">
        <w:rPr>
          <w:rFonts w:asciiTheme="majorBidi" w:eastAsia="Times New Roman" w:hAnsiTheme="majorBidi" w:cstheme="majorBidi"/>
          <w:b/>
          <w:bCs/>
          <w:sz w:val="27"/>
          <w:szCs w:val="27"/>
          <w:rtl/>
        </w:rPr>
        <w:t xml:space="preserve">أيها الناس: </w:t>
      </w:r>
      <w:r w:rsidRPr="008239A6">
        <w:rPr>
          <w:rFonts w:asciiTheme="majorBidi" w:eastAsia="Times New Roman" w:hAnsiTheme="majorBidi" w:cstheme="majorBidi"/>
          <w:sz w:val="27"/>
          <w:szCs w:val="27"/>
          <w:rtl/>
        </w:rPr>
        <w:t>اتقوا الله تعالى، وعلقوا آمالكم به، وتوكلوا عليه، وارجوا ثوابه، وخافوا من عقابه: (</w:t>
      </w:r>
      <w:r w:rsidRPr="008239A6">
        <w:rPr>
          <w:rFonts w:asciiTheme="majorBidi" w:eastAsia="Times New Roman" w:hAnsiTheme="majorBidi" w:cs="Times New Roman"/>
          <w:color w:val="008000"/>
          <w:sz w:val="27"/>
          <w:szCs w:val="27"/>
          <w:rtl/>
        </w:rPr>
        <w:t>فَابْتَغُوا عِنْدَ اللَّهِ الرِّزْقَ وَاعْبُدُوهُ وَاشْكُرُوا لَهُ إِلَيْهِ تُرْجَعُونَ</w:t>
      </w:r>
      <w:r w:rsidRPr="008239A6">
        <w:rPr>
          <w:rFonts w:asciiTheme="majorBidi" w:eastAsia="Times New Roman" w:hAnsiTheme="majorBidi" w:cs="Times New Roman"/>
          <w:sz w:val="27"/>
          <w:szCs w:val="27"/>
          <w:rtl/>
        </w:rPr>
        <w:t xml:space="preserve">) </w:t>
      </w:r>
      <w:r w:rsidRPr="008239A6">
        <w:rPr>
          <w:rFonts w:asciiTheme="majorBidi" w:eastAsia="Times New Roman" w:hAnsiTheme="majorBidi" w:cs="Times New Roman"/>
          <w:sz w:val="24"/>
          <w:szCs w:val="24"/>
          <w:rtl/>
        </w:rPr>
        <w:t>[العنكبوت: 17]</w:t>
      </w:r>
      <w:r w:rsidRPr="008239A6">
        <w:rPr>
          <w:rFonts w:asciiTheme="majorBidi" w:eastAsia="Times New Roman" w:hAnsiTheme="majorBidi" w:cs="Times New Roman"/>
          <w:sz w:val="27"/>
          <w:szCs w:val="27"/>
          <w:rtl/>
        </w:rPr>
        <w:t>.</w:t>
      </w:r>
    </w:p>
    <w:p w:rsidR="008239A6" w:rsidRPr="008239A6" w:rsidRDefault="008239A6" w:rsidP="008239A6">
      <w:pPr>
        <w:spacing w:before="100" w:beforeAutospacing="1" w:after="100" w:afterAutospacing="1" w:line="360" w:lineRule="auto"/>
        <w:ind w:firstLine="720"/>
        <w:jc w:val="both"/>
        <w:rPr>
          <w:rFonts w:ascii="Times New Roman" w:eastAsia="Times New Roman" w:hAnsi="Times New Roman" w:cs="Times New Roman"/>
          <w:sz w:val="24"/>
          <w:szCs w:val="24"/>
          <w:rtl/>
        </w:rPr>
      </w:pPr>
      <w:r w:rsidRPr="008239A6">
        <w:rPr>
          <w:rFonts w:asciiTheme="majorBidi" w:eastAsia="Times New Roman" w:hAnsiTheme="majorBidi" w:cs="Times New Roman"/>
          <w:sz w:val="27"/>
          <w:szCs w:val="27"/>
          <w:rtl/>
        </w:rPr>
        <w:t>من الناس من يتشاءم بالأشخاص والأزمان ويظن أنه يصيبه منها شر لذاتها لا بقضاء الله وقدره. وهذا هو الطيرة التي نهى عنها النبي -صلى الله عليه وسلم- وأخبر أنها شرك؛ لأن المتطير والمتشاءم يعتقد أن ما يصيبه من المكاره إنما هو من شؤم المخلوق من زمان أو مكان أو شخص؛ فيكره ذلك الشخص أو الزمان أو المكان وينفر منه ظنا منه أنه يجلب له الشر، وينسى أو يتجاهل أن ما أصابه إنما هو بقضاء الله وقدره، وبسبب ذنبه، كما ذكر الله عن الأمم الكافرة أنهم تطيروا بمن هو مصدر الخير من الأنبياء والمؤمنين، قال الله تعالى عن قوم فرعون: (</w:t>
      </w:r>
      <w:r w:rsidRPr="008239A6">
        <w:rPr>
          <w:rFonts w:asciiTheme="majorBidi" w:eastAsia="Times New Roman" w:hAnsiTheme="majorBidi" w:cs="Times New Roman"/>
          <w:color w:val="008000"/>
          <w:sz w:val="27"/>
          <w:szCs w:val="27"/>
          <w:rtl/>
        </w:rPr>
        <w:t>وَإِنْ تُصِبْهُمْ سَيِّئَةٌ يَطَّيَّرُوا بِمُوسَى وَمَنْ مَعَه</w:t>
      </w:r>
      <w:r w:rsidRPr="008239A6">
        <w:rPr>
          <w:rFonts w:asciiTheme="majorBidi" w:eastAsia="Times New Roman" w:hAnsiTheme="majorBidi" w:cs="Times New Roman"/>
          <w:sz w:val="27"/>
          <w:szCs w:val="27"/>
          <w:rtl/>
        </w:rPr>
        <w:t xml:space="preserve">) </w:t>
      </w:r>
      <w:r w:rsidRPr="008239A6">
        <w:rPr>
          <w:rFonts w:asciiTheme="majorBidi" w:eastAsia="Times New Roman" w:hAnsiTheme="majorBidi" w:cs="Times New Roman"/>
          <w:sz w:val="24"/>
          <w:szCs w:val="24"/>
          <w:rtl/>
        </w:rPr>
        <w:t>[الأعراف: 131]</w:t>
      </w:r>
      <w:r w:rsidRPr="008239A6">
        <w:rPr>
          <w:rFonts w:asciiTheme="majorBidi" w:eastAsia="Times New Roman" w:hAnsiTheme="majorBidi" w:cs="Times New Roman"/>
          <w:sz w:val="27"/>
          <w:szCs w:val="27"/>
          <w:rtl/>
        </w:rPr>
        <w:t>، وكذلك ثمود تطيروا بنبيهم صالح -عليه السلام-: (</w:t>
      </w:r>
      <w:r w:rsidRPr="008239A6">
        <w:rPr>
          <w:rFonts w:asciiTheme="majorBidi" w:eastAsia="Times New Roman" w:hAnsiTheme="majorBidi" w:cs="Times New Roman"/>
          <w:color w:val="008000"/>
          <w:sz w:val="27"/>
          <w:szCs w:val="27"/>
          <w:rtl/>
        </w:rPr>
        <w:t>قَالُوا اطَّيَّرْنَا بِكَ وَبِمَنْ مَعَكَ</w:t>
      </w:r>
      <w:r w:rsidRPr="008239A6">
        <w:rPr>
          <w:rFonts w:asciiTheme="majorBidi" w:eastAsia="Times New Roman" w:hAnsiTheme="majorBidi" w:cs="Times New Roman"/>
          <w:sz w:val="27"/>
          <w:szCs w:val="27"/>
          <w:rtl/>
        </w:rPr>
        <w:t xml:space="preserve">) </w:t>
      </w:r>
      <w:r w:rsidRPr="008239A6">
        <w:rPr>
          <w:rFonts w:asciiTheme="majorBidi" w:eastAsia="Times New Roman" w:hAnsiTheme="majorBidi" w:cs="Times New Roman"/>
          <w:sz w:val="24"/>
          <w:szCs w:val="24"/>
          <w:rtl/>
        </w:rPr>
        <w:t>[النمل: 47]</w:t>
      </w:r>
      <w:r w:rsidRPr="008239A6">
        <w:rPr>
          <w:rFonts w:asciiTheme="majorBidi" w:eastAsia="Times New Roman" w:hAnsiTheme="majorBidi" w:cs="Times New Roman"/>
          <w:sz w:val="27"/>
          <w:szCs w:val="27"/>
          <w:rtl/>
        </w:rPr>
        <w:t>، وكذلك مشركوا العرب، تطيروا بمحمد -صلى الله عليه وسلم- كما قال الله عنهم: (</w:t>
      </w:r>
      <w:r w:rsidRPr="008239A6">
        <w:rPr>
          <w:rFonts w:asciiTheme="majorBidi" w:eastAsia="Times New Roman" w:hAnsiTheme="majorBidi" w:cs="Times New Roman"/>
          <w:color w:val="008000"/>
          <w:sz w:val="27"/>
          <w:szCs w:val="27"/>
          <w:rtl/>
        </w:rPr>
        <w:t>وَإِنْ تُصِبْهُمْ سَيِّئَةٌ يَقُولُوا هَذِهِ مِنْ عِنْدِكَ</w:t>
      </w:r>
      <w:r w:rsidRPr="008239A6">
        <w:rPr>
          <w:rFonts w:asciiTheme="majorBidi" w:eastAsia="Times New Roman" w:hAnsiTheme="majorBidi" w:cs="Times New Roman"/>
          <w:sz w:val="27"/>
          <w:szCs w:val="27"/>
          <w:rtl/>
        </w:rPr>
        <w:t xml:space="preserve">) </w:t>
      </w:r>
      <w:r w:rsidRPr="008239A6">
        <w:rPr>
          <w:rFonts w:asciiTheme="majorBidi" w:eastAsia="Times New Roman" w:hAnsiTheme="majorBidi" w:cs="Times New Roman"/>
          <w:sz w:val="24"/>
          <w:szCs w:val="24"/>
          <w:rtl/>
        </w:rPr>
        <w:t>[النساء: 78]</w:t>
      </w:r>
      <w:r w:rsidRPr="008239A6">
        <w:rPr>
          <w:rFonts w:asciiTheme="majorBidi" w:eastAsia="Times New Roman" w:hAnsiTheme="majorBidi" w:cs="Times New Roman"/>
          <w:sz w:val="27"/>
          <w:szCs w:val="27"/>
          <w:rtl/>
        </w:rPr>
        <w:t>.</w:t>
      </w:r>
    </w:p>
    <w:p w:rsidR="008239A6" w:rsidRPr="008239A6" w:rsidRDefault="008239A6" w:rsidP="008239A6">
      <w:pPr>
        <w:spacing w:before="100" w:beforeAutospacing="1" w:after="100" w:afterAutospacing="1" w:line="360" w:lineRule="auto"/>
        <w:ind w:firstLine="720"/>
        <w:jc w:val="both"/>
        <w:rPr>
          <w:rFonts w:ascii="Times New Roman" w:eastAsia="Times New Roman" w:hAnsi="Times New Roman" w:cs="Times New Roman"/>
          <w:sz w:val="24"/>
          <w:szCs w:val="24"/>
          <w:rtl/>
        </w:rPr>
      </w:pPr>
      <w:r w:rsidRPr="008239A6">
        <w:rPr>
          <w:rFonts w:asciiTheme="majorBidi" w:eastAsia="Times New Roman" w:hAnsiTheme="majorBidi" w:cs="Times New Roman"/>
          <w:sz w:val="27"/>
          <w:szCs w:val="27"/>
          <w:rtl/>
        </w:rPr>
        <w:t>فرد الله على هؤلاء بأن ما يصيبهم من العقوبات والمكاره إنما هو بقضاء الله وقدره وبسبب ذنوبهم: (</w:t>
      </w:r>
      <w:r w:rsidRPr="008239A6">
        <w:rPr>
          <w:rFonts w:asciiTheme="majorBidi" w:eastAsia="Times New Roman" w:hAnsiTheme="majorBidi" w:cs="Times New Roman"/>
          <w:color w:val="008000"/>
          <w:sz w:val="27"/>
          <w:szCs w:val="27"/>
          <w:rtl/>
        </w:rPr>
        <w:t>قُلْ كُلٌّ مِنْ عِنْدِ اللَّهِ فَمَالِ هَؤُلاءِ الْقَوْمِ لا يَكَادُونَ يَفْقَهُونَ حَدِيثًا *مَا أَصَابَكَ مِنْ حَسَنَةٍ فَمِنَ اللَّهِ وَمَا أَصَابَكَ مِنْ سَيِّئَةٍ فَمِنْ نَفْسِكَ</w:t>
      </w:r>
      <w:r w:rsidRPr="008239A6">
        <w:rPr>
          <w:rFonts w:asciiTheme="majorBidi" w:eastAsia="Times New Roman" w:hAnsiTheme="majorBidi" w:cs="Times New Roman"/>
          <w:sz w:val="27"/>
          <w:szCs w:val="27"/>
          <w:rtl/>
        </w:rPr>
        <w:t xml:space="preserve">) </w:t>
      </w:r>
      <w:r w:rsidRPr="008239A6">
        <w:rPr>
          <w:rFonts w:asciiTheme="majorBidi" w:eastAsia="Times New Roman" w:hAnsiTheme="majorBidi" w:cs="Times New Roman"/>
          <w:sz w:val="24"/>
          <w:szCs w:val="24"/>
          <w:rtl/>
        </w:rPr>
        <w:t>[النساء: 78،79]</w:t>
      </w:r>
      <w:r w:rsidRPr="008239A6">
        <w:rPr>
          <w:rFonts w:asciiTheme="majorBidi" w:eastAsia="Times New Roman" w:hAnsiTheme="majorBidi" w:cs="Times New Roman"/>
          <w:sz w:val="27"/>
          <w:szCs w:val="27"/>
          <w:rtl/>
        </w:rPr>
        <w:t>، وهذا من انتكاس فطرهم، حيث اعتقدوا الشر بمن هو مصدر الخير والصلاح.</w:t>
      </w:r>
    </w:p>
    <w:p w:rsidR="008239A6" w:rsidRPr="008239A6" w:rsidRDefault="008239A6" w:rsidP="008239A6">
      <w:pPr>
        <w:spacing w:before="100" w:beforeAutospacing="1" w:after="100" w:afterAutospacing="1" w:line="360" w:lineRule="auto"/>
        <w:ind w:firstLine="720"/>
        <w:jc w:val="both"/>
        <w:rPr>
          <w:rFonts w:ascii="Times New Roman" w:eastAsia="Times New Roman" w:hAnsi="Times New Roman" w:cs="Times New Roman"/>
          <w:sz w:val="24"/>
          <w:szCs w:val="24"/>
          <w:rtl/>
        </w:rPr>
      </w:pPr>
      <w:r w:rsidRPr="008239A6">
        <w:rPr>
          <w:rFonts w:asciiTheme="majorBidi" w:eastAsia="Times New Roman" w:hAnsiTheme="majorBidi" w:cs="Times New Roman"/>
          <w:b/>
          <w:bCs/>
          <w:sz w:val="27"/>
          <w:szCs w:val="27"/>
          <w:rtl/>
        </w:rPr>
        <w:t xml:space="preserve">عباد الله، </w:t>
      </w:r>
      <w:r w:rsidRPr="008239A6">
        <w:rPr>
          <w:rFonts w:asciiTheme="majorBidi" w:eastAsia="Times New Roman" w:hAnsiTheme="majorBidi" w:cs="Times New Roman"/>
          <w:sz w:val="27"/>
          <w:szCs w:val="27"/>
          <w:rtl/>
        </w:rPr>
        <w:t>ومن التشاؤم والتطير ما كان يعتقده أهل الجاهلية في شهر صفر أنه شهر مشئوم؛ فيمتنعون فيه عن مزاولة الأعمال المباحة التي كانوا يزاولونها في غيره؛ فأبطل ذلك النبي -صلى الله عليه وسلم- بقوله: "</w:t>
      </w:r>
      <w:r w:rsidRPr="008239A6">
        <w:rPr>
          <w:rFonts w:asciiTheme="majorBidi" w:eastAsia="Times New Roman" w:hAnsiTheme="majorBidi" w:cs="Times New Roman"/>
          <w:color w:val="3333FF"/>
          <w:sz w:val="27"/>
          <w:szCs w:val="27"/>
          <w:rtl/>
        </w:rPr>
        <w:t>لا عدوى ولا هامة ولا صفر</w:t>
      </w:r>
      <w:r w:rsidRPr="008239A6">
        <w:rPr>
          <w:rFonts w:asciiTheme="majorBidi" w:eastAsia="Times New Roman" w:hAnsiTheme="majorBidi" w:cs="Times New Roman"/>
          <w:sz w:val="27"/>
          <w:szCs w:val="27"/>
          <w:rtl/>
        </w:rPr>
        <w:t>" [</w:t>
      </w:r>
      <w:r w:rsidRPr="008239A6">
        <w:rPr>
          <w:rFonts w:asciiTheme="majorBidi" w:eastAsia="Times New Roman" w:hAnsiTheme="majorBidi" w:cs="Times New Roman"/>
          <w:sz w:val="24"/>
          <w:szCs w:val="24"/>
          <w:rtl/>
        </w:rPr>
        <w:t>رواه البخاري ومسلم</w:t>
      </w:r>
      <w:r w:rsidRPr="008239A6">
        <w:rPr>
          <w:rFonts w:asciiTheme="majorBidi" w:eastAsia="Times New Roman" w:hAnsiTheme="majorBidi" w:cs="Times New Roman"/>
          <w:sz w:val="27"/>
          <w:szCs w:val="27"/>
          <w:rtl/>
        </w:rPr>
        <w:t>]. وهو نفي لما كان يعتقده أهل الجاهلية من أن الأمراض تعدي بطبعها من غير اعتقاد تقدير الله لذلك، والله تعالى يقول: (</w:t>
      </w:r>
      <w:r w:rsidRPr="008239A6">
        <w:rPr>
          <w:rFonts w:asciiTheme="majorBidi" w:eastAsia="Times New Roman" w:hAnsiTheme="majorBidi" w:cs="Times New Roman"/>
          <w:color w:val="008000"/>
          <w:sz w:val="27"/>
          <w:szCs w:val="27"/>
          <w:rtl/>
        </w:rPr>
        <w:t>مَا أَصَابَ مِنْ مُصِيبَةٍ فِي الأَرْضِ وَلا فِي أَنْفُسِكُمْ إِلا فِي كِتَابٍ مِنْ قَبْلِ أَنْ نَبْرَأَهَا</w:t>
      </w:r>
      <w:r w:rsidRPr="008239A6">
        <w:rPr>
          <w:rFonts w:asciiTheme="majorBidi" w:eastAsia="Times New Roman" w:hAnsiTheme="majorBidi" w:cs="Times New Roman"/>
          <w:sz w:val="27"/>
          <w:szCs w:val="27"/>
          <w:rtl/>
        </w:rPr>
        <w:t xml:space="preserve">) </w:t>
      </w:r>
      <w:r w:rsidRPr="008239A6">
        <w:rPr>
          <w:rFonts w:asciiTheme="majorBidi" w:eastAsia="Times New Roman" w:hAnsiTheme="majorBidi" w:cs="Times New Roman"/>
          <w:sz w:val="24"/>
          <w:szCs w:val="24"/>
          <w:rtl/>
        </w:rPr>
        <w:t>[الحديد: 22]</w:t>
      </w:r>
      <w:r w:rsidRPr="008239A6">
        <w:rPr>
          <w:rFonts w:asciiTheme="majorBidi" w:eastAsia="Times New Roman" w:hAnsiTheme="majorBidi" w:cs="Times New Roman"/>
          <w:sz w:val="27"/>
          <w:szCs w:val="27"/>
          <w:rtl/>
        </w:rPr>
        <w:t>. وقوله -صلى الله عليه وسلم-:</w:t>
      </w:r>
      <w:r w:rsidRPr="008239A6">
        <w:rPr>
          <w:rFonts w:asciiTheme="majorBidi" w:eastAsia="Times New Roman" w:hAnsiTheme="majorBidi" w:cs="Times New Roman"/>
          <w:color w:val="113651"/>
          <w:sz w:val="27"/>
          <w:szCs w:val="27"/>
          <w:rtl/>
        </w:rPr>
        <w:t xml:space="preserve"> "</w:t>
      </w:r>
      <w:r w:rsidRPr="008239A6">
        <w:rPr>
          <w:rFonts w:asciiTheme="majorBidi" w:eastAsia="Times New Roman" w:hAnsiTheme="majorBidi" w:cs="Times New Roman"/>
          <w:color w:val="3333FF"/>
          <w:sz w:val="27"/>
          <w:szCs w:val="27"/>
          <w:rtl/>
        </w:rPr>
        <w:t>ولا هامة</w:t>
      </w:r>
      <w:r w:rsidRPr="008239A6">
        <w:rPr>
          <w:rFonts w:asciiTheme="majorBidi" w:eastAsia="Times New Roman" w:hAnsiTheme="majorBidi" w:cs="Times New Roman"/>
          <w:sz w:val="27"/>
          <w:szCs w:val="27"/>
          <w:rtl/>
        </w:rPr>
        <w:t xml:space="preserve">"، الهامة البومة، ومعناه نفي ما كان أهل الجاهلية يعتقدونه فيها أنها إذا وقعت على بيت أحدهم يتشاءم ويقول: نعت إلي نفسي أو أحدا من أهل داري؛ فيعتقد أنه سيموت </w:t>
      </w:r>
      <w:r w:rsidRPr="008239A6">
        <w:rPr>
          <w:rFonts w:asciiTheme="majorBidi" w:eastAsia="Times New Roman" w:hAnsiTheme="majorBidi" w:cs="Times New Roman"/>
          <w:sz w:val="27"/>
          <w:szCs w:val="27"/>
          <w:rtl/>
        </w:rPr>
        <w:lastRenderedPageBreak/>
        <w:t>هو أو بعض أهله تشاؤما بهذا الطائر. فنفي النبي -صلى الله عليه وسلم- ذلك وأبطله، ومعنى قوله -صلى الله عليه وسلم-: "</w:t>
      </w:r>
      <w:r w:rsidRPr="008239A6">
        <w:rPr>
          <w:rFonts w:asciiTheme="majorBidi" w:eastAsia="Times New Roman" w:hAnsiTheme="majorBidi" w:cs="Times New Roman"/>
          <w:color w:val="3333FF"/>
          <w:sz w:val="27"/>
          <w:szCs w:val="27"/>
          <w:rtl/>
        </w:rPr>
        <w:t>ولا صفر</w:t>
      </w:r>
      <w:r w:rsidRPr="008239A6">
        <w:rPr>
          <w:rFonts w:asciiTheme="majorBidi" w:eastAsia="Times New Roman" w:hAnsiTheme="majorBidi" w:cs="Times New Roman"/>
          <w:sz w:val="27"/>
          <w:szCs w:val="27"/>
          <w:rtl/>
        </w:rPr>
        <w:t>" على الصحيح أن أهل الجاهلية كانوا يتشاءمون بشهر صفر ويقولون: أنه شهر مشؤوم؛ فأبطل النبي -صلى الله عليه وسلم- ذلك، وبين أنه لا تأثير له وإنما هو كسائر الأوقات التي جعلها الله فرصة للأعمال النافعة، وهذا الاعتقاد الجاهلي لا يزال في بعض الناس إلى اليوم؛ فمنهم من يتشاءم بصفر، ومنهم من يتشاءم ببعض الأيام كيوم الأربعاء أو يوم السبت أو غيره من الأيام، فلا يتزوجون في هذه الأيام. يعتقدون أو يظنون أن الزواج فيها لا يوفق، كما كان أهل الجاهلية يتشاءمون بشهر شوال فلا يتزوجون فيه، وقد أبطل النبي -صلى الله عليه وسلم- هذا الاعتقاد؛ فتزوج عائشة -رضي الله عنها- في شوال، وتزوج أم سلمة -رضي الله عنها- في شوال.</w:t>
      </w:r>
    </w:p>
    <w:p w:rsidR="008239A6" w:rsidRPr="008239A6" w:rsidRDefault="008239A6" w:rsidP="008239A6">
      <w:pPr>
        <w:spacing w:before="100" w:beforeAutospacing="1" w:after="100" w:afterAutospacing="1" w:line="360" w:lineRule="auto"/>
        <w:ind w:firstLine="720"/>
        <w:jc w:val="both"/>
        <w:rPr>
          <w:rFonts w:ascii="Times New Roman" w:eastAsia="Times New Roman" w:hAnsi="Times New Roman" w:cs="Times New Roman"/>
          <w:sz w:val="24"/>
          <w:szCs w:val="24"/>
          <w:rtl/>
        </w:rPr>
      </w:pPr>
      <w:r w:rsidRPr="008239A6">
        <w:rPr>
          <w:rFonts w:asciiTheme="majorBidi" w:eastAsia="Times New Roman" w:hAnsiTheme="majorBidi" w:cs="Times New Roman"/>
          <w:b/>
          <w:bCs/>
          <w:sz w:val="27"/>
          <w:szCs w:val="27"/>
          <w:rtl/>
        </w:rPr>
        <w:t xml:space="preserve">أيها المسلمون، </w:t>
      </w:r>
      <w:r w:rsidRPr="008239A6">
        <w:rPr>
          <w:rFonts w:asciiTheme="majorBidi" w:eastAsia="Times New Roman" w:hAnsiTheme="majorBidi" w:cs="Times New Roman"/>
          <w:sz w:val="27"/>
          <w:szCs w:val="27"/>
          <w:rtl/>
        </w:rPr>
        <w:t>إن الخير والشر والنعم والمصائب كلها بقضاء الله وقدره: (</w:t>
      </w:r>
      <w:r w:rsidRPr="008239A6">
        <w:rPr>
          <w:rFonts w:asciiTheme="majorBidi" w:eastAsia="Times New Roman" w:hAnsiTheme="majorBidi" w:cs="Times New Roman"/>
          <w:color w:val="008000"/>
          <w:sz w:val="27"/>
          <w:szCs w:val="27"/>
          <w:rtl/>
        </w:rPr>
        <w:t>قُلْ كُلٌّ مِنْ عِنْدِ اللَّه</w:t>
      </w:r>
      <w:r w:rsidRPr="008239A6">
        <w:rPr>
          <w:rFonts w:asciiTheme="majorBidi" w:eastAsia="Times New Roman" w:hAnsiTheme="majorBidi" w:cs="Times New Roman"/>
          <w:sz w:val="27"/>
          <w:szCs w:val="27"/>
          <w:rtl/>
        </w:rPr>
        <w:t xml:space="preserve">) </w:t>
      </w:r>
      <w:r w:rsidRPr="008239A6">
        <w:rPr>
          <w:rFonts w:asciiTheme="majorBidi" w:eastAsia="Times New Roman" w:hAnsiTheme="majorBidi" w:cs="Times New Roman"/>
          <w:sz w:val="24"/>
          <w:szCs w:val="24"/>
          <w:rtl/>
        </w:rPr>
        <w:t xml:space="preserve">[النساء: 78]؛ </w:t>
      </w:r>
      <w:r w:rsidRPr="008239A6">
        <w:rPr>
          <w:rFonts w:asciiTheme="majorBidi" w:eastAsia="Times New Roman" w:hAnsiTheme="majorBidi" w:cs="Times New Roman"/>
          <w:sz w:val="27"/>
          <w:szCs w:val="27"/>
          <w:rtl/>
        </w:rPr>
        <w:t>فهو الذي يخلق ما يشاء ويختار، وما يصيب العباد من الشرور والعقوبات فإن الله قدره عليهم بسبب ذنوبهم ومعاصيهم: (</w:t>
      </w:r>
      <w:r w:rsidRPr="008239A6">
        <w:rPr>
          <w:rFonts w:asciiTheme="majorBidi" w:eastAsia="Times New Roman" w:hAnsiTheme="majorBidi" w:cs="Times New Roman"/>
          <w:color w:val="008000"/>
          <w:sz w:val="27"/>
          <w:szCs w:val="27"/>
          <w:rtl/>
        </w:rPr>
        <w:t>وَمَا أَصَابَكُمْ مِنْ مُصِيبَةٍ فَبِمَا كَسَبَتْ أَيْدِيكُمْ</w:t>
      </w:r>
      <w:r w:rsidRPr="008239A6">
        <w:rPr>
          <w:rFonts w:asciiTheme="majorBidi" w:eastAsia="Times New Roman" w:hAnsiTheme="majorBidi" w:cs="Times New Roman"/>
          <w:sz w:val="27"/>
          <w:szCs w:val="27"/>
          <w:rtl/>
        </w:rPr>
        <w:t xml:space="preserve">) </w:t>
      </w:r>
      <w:r w:rsidRPr="008239A6">
        <w:rPr>
          <w:rFonts w:asciiTheme="majorBidi" w:eastAsia="Times New Roman" w:hAnsiTheme="majorBidi" w:cs="Times New Roman"/>
          <w:sz w:val="24"/>
          <w:szCs w:val="24"/>
          <w:rtl/>
        </w:rPr>
        <w:t>[الشورى: 30]</w:t>
      </w:r>
      <w:r w:rsidRPr="008239A6">
        <w:rPr>
          <w:rFonts w:asciiTheme="majorBidi" w:eastAsia="Times New Roman" w:hAnsiTheme="majorBidi" w:cs="Times New Roman"/>
          <w:sz w:val="27"/>
          <w:szCs w:val="27"/>
          <w:rtl/>
        </w:rPr>
        <w:t>، ليس للمخلوق يد في تقديره وإيجاده، قال النبي -صلى الله عليه وسلم-: "</w:t>
      </w:r>
      <w:r w:rsidRPr="008239A6">
        <w:rPr>
          <w:rFonts w:asciiTheme="majorBidi" w:eastAsia="Times New Roman" w:hAnsiTheme="majorBidi" w:cs="Times New Roman"/>
          <w:color w:val="0033CC"/>
          <w:sz w:val="27"/>
          <w:szCs w:val="27"/>
          <w:rtl/>
        </w:rPr>
        <w:t>واعلم أن الأمة لو اجتمعت على أن ينفعوك بشيء لم ينفعوك إلا بشيء قد كتبه الله لك، وإن اجتمعوا على أن يضروك بشيء لم يضروك إلا بشيء قد كتبه الله عليك، رفعت الأقلام وجفت الصحف</w:t>
      </w:r>
      <w:r w:rsidRPr="008239A6">
        <w:rPr>
          <w:rFonts w:asciiTheme="majorBidi" w:eastAsia="Times New Roman" w:hAnsiTheme="majorBidi" w:cs="Times New Roman"/>
          <w:sz w:val="27"/>
          <w:szCs w:val="27"/>
          <w:rtl/>
        </w:rPr>
        <w:t>" [</w:t>
      </w:r>
      <w:r w:rsidRPr="008239A6">
        <w:rPr>
          <w:rFonts w:asciiTheme="majorBidi" w:eastAsia="Times New Roman" w:hAnsiTheme="majorBidi" w:cs="Times New Roman"/>
          <w:sz w:val="24"/>
          <w:szCs w:val="24"/>
          <w:rtl/>
        </w:rPr>
        <w:t>رواه الترمذي، وقال: حديث حسن صحيح</w:t>
      </w:r>
      <w:r w:rsidRPr="008239A6">
        <w:rPr>
          <w:rFonts w:asciiTheme="majorBidi" w:eastAsia="Times New Roman" w:hAnsiTheme="majorBidi" w:cs="Times New Roman"/>
          <w:sz w:val="27"/>
          <w:szCs w:val="27"/>
          <w:rtl/>
        </w:rPr>
        <w:t>].</w:t>
      </w:r>
    </w:p>
    <w:p w:rsidR="008239A6" w:rsidRPr="008239A6" w:rsidRDefault="008239A6" w:rsidP="008239A6">
      <w:pPr>
        <w:spacing w:before="100" w:beforeAutospacing="1" w:after="100" w:afterAutospacing="1" w:line="360" w:lineRule="auto"/>
        <w:ind w:firstLine="720"/>
        <w:jc w:val="both"/>
        <w:rPr>
          <w:rFonts w:ascii="Times New Roman" w:eastAsia="Times New Roman" w:hAnsi="Times New Roman" w:cs="Times New Roman"/>
          <w:sz w:val="24"/>
          <w:szCs w:val="24"/>
          <w:rtl/>
        </w:rPr>
      </w:pPr>
      <w:r w:rsidRPr="008239A6">
        <w:rPr>
          <w:rFonts w:asciiTheme="majorBidi" w:eastAsia="Times New Roman" w:hAnsiTheme="majorBidi" w:cs="Times New Roman"/>
          <w:sz w:val="27"/>
          <w:szCs w:val="27"/>
          <w:rtl/>
        </w:rPr>
        <w:t>وهذا لا ينافي أن يجعل الله بعض مخلوقاته سببا للخير أو الشر، ولكن ليست الأسباب هي التي تحدث هذه الأمور، وإنما ذلك راجع إلى مسبب الأسباب وهو الله سبحانه، ومطلوب من العبد أن يتعاطى أسباب الخير، ويتجنب أسباب الشر قال تعالى: (</w:t>
      </w:r>
      <w:r w:rsidRPr="008239A6">
        <w:rPr>
          <w:rFonts w:asciiTheme="majorBidi" w:eastAsia="Times New Roman" w:hAnsiTheme="majorBidi" w:cs="Times New Roman"/>
          <w:color w:val="008000"/>
          <w:sz w:val="27"/>
          <w:szCs w:val="27"/>
          <w:rtl/>
        </w:rPr>
        <w:t>وَلا تُلْقُوا بِأَيْدِيكُمْ إِلَى التَّهْلُكَةِ وَأَحْسِنُوا إِنَّ اللَّهَ يُحِبُّ الْمُحْسِنِينَ</w:t>
      </w:r>
      <w:r w:rsidRPr="008239A6">
        <w:rPr>
          <w:rFonts w:asciiTheme="majorBidi" w:eastAsia="Times New Roman" w:hAnsiTheme="majorBidi" w:cs="Times New Roman"/>
          <w:sz w:val="27"/>
          <w:szCs w:val="27"/>
          <w:rtl/>
        </w:rPr>
        <w:t xml:space="preserve">) </w:t>
      </w:r>
      <w:r w:rsidRPr="008239A6">
        <w:rPr>
          <w:rFonts w:asciiTheme="majorBidi" w:eastAsia="Times New Roman" w:hAnsiTheme="majorBidi" w:cs="Times New Roman"/>
          <w:sz w:val="24"/>
          <w:szCs w:val="24"/>
          <w:rtl/>
        </w:rPr>
        <w:t>[البقرة: 195]</w:t>
      </w:r>
      <w:r w:rsidRPr="008239A6">
        <w:rPr>
          <w:rFonts w:asciiTheme="majorBidi" w:eastAsia="Times New Roman" w:hAnsiTheme="majorBidi" w:cs="Times New Roman"/>
          <w:sz w:val="27"/>
          <w:szCs w:val="27"/>
          <w:rtl/>
        </w:rPr>
        <w:t xml:space="preserve">. قال الحافظ ابن رجب -رحمه الله-، وأما تخصيص الشؤم بزمان دون زمان كشهر صفر أو غيره؛ فغير صحيح، وإنما الزمان كله خلق الله تعالى وفيه تقع أفعال بني آدم؛ فكل زمان شغله المؤمن بطاعة الله؛ فهو زمان مبارك عليه، وكل زمان شغله العبد بمعصية الله؛ فهو شؤم عليه؛ فالشؤم في الحقيقة هو معصية الله تعالى؛ فالمعاصي والذنوب تسخط الله عز وجل، وإذا سخط الله على عبده سعد في الدنيا والآخرة، كما أن الطاعات ترضي الله سبحانه، وإذا رضي الله عبده سعد في الدنيا والآخرة. والعاصي شؤم على نفسه وعلى غيره؛ فإنه لا يأمن أن ينزل عليه عذاب؛ فيعم الناس، خصوصا من لم ينكر عليه عمله؛ فالبعد عنه متعين، وكذلك أماكن المعاصي يتعين البعد عنها والهرب منها خشية نزول العذاب، كما قال النبي -صلى الله عليه وسلم- لأصحابه لما مر على ديار ثمود بالحجر لا تدخلوا على هؤلاء المعذبين إلا أن تكونوا باكين خشية أن يصيبكم ما أصابهم؛ فهجر أماكن المعاصي وهجران العصاة من جملة الهجرة المأمورة بها؛ فإن المهاجر من </w:t>
      </w:r>
      <w:r w:rsidRPr="008239A6">
        <w:rPr>
          <w:rFonts w:asciiTheme="majorBidi" w:eastAsia="Times New Roman" w:hAnsiTheme="majorBidi" w:cs="Times New Roman"/>
          <w:sz w:val="27"/>
          <w:szCs w:val="27"/>
          <w:rtl/>
        </w:rPr>
        <w:lastRenderedPageBreak/>
        <w:t>هجر ما نهى الله عنه، قال إبراهيم بن أدهم رحمه الله: (من أراد التوبة فليخرج من المظالم وليدع مخالطة من كان يخالطه "يعني من العصاء"، وإلا لم ينل ما يريد)؛ فاحذروا الذنوب! فإنها مشئومة وعقوبتها أليمة والأماكن والبقاع في الأصل طاهرة نقية ولكن ذنوب العباد تدنسها وتفسدها بشؤمها، والأزمنة أوقات لعمل الخير ولكن العبد بفعل يدنسها الشر، كما قيل:</w:t>
      </w:r>
    </w:p>
    <w:p w:rsidR="008239A6" w:rsidRPr="008239A6" w:rsidRDefault="008239A6" w:rsidP="008239A6">
      <w:pPr>
        <w:spacing w:before="100" w:beforeAutospacing="1" w:after="100" w:afterAutospacing="1" w:line="360" w:lineRule="auto"/>
        <w:jc w:val="center"/>
        <w:rPr>
          <w:rFonts w:ascii="Times New Roman" w:eastAsia="Times New Roman" w:hAnsi="Times New Roman" w:cs="Times New Roman"/>
          <w:sz w:val="24"/>
          <w:szCs w:val="24"/>
          <w:rtl/>
        </w:rPr>
      </w:pPr>
      <w:r w:rsidRPr="008239A6">
        <w:rPr>
          <w:rFonts w:asciiTheme="majorBidi" w:eastAsia="Times New Roman" w:hAnsiTheme="majorBidi" w:cs="Times New Roman"/>
          <w:color w:val="3333FF"/>
          <w:sz w:val="28"/>
          <w:szCs w:val="28"/>
          <w:rtl/>
        </w:rPr>
        <w:t xml:space="preserve">نعيب زماننا والعيب فينا </w:t>
      </w:r>
      <w:r w:rsidRPr="008239A6">
        <w:rPr>
          <w:rFonts w:asciiTheme="majorBidi" w:eastAsia="Times New Roman" w:hAnsiTheme="majorBidi" w:cs="Times New Roman"/>
          <w:color w:val="3333FF"/>
          <w:sz w:val="28"/>
          <w:szCs w:val="28"/>
          <w:rtl/>
        </w:rPr>
        <w:tab/>
      </w:r>
      <w:r w:rsidRPr="008239A6">
        <w:rPr>
          <w:rFonts w:asciiTheme="majorBidi" w:eastAsia="Times New Roman" w:hAnsiTheme="majorBidi" w:cs="Times New Roman"/>
          <w:color w:val="3333FF"/>
          <w:sz w:val="28"/>
          <w:szCs w:val="28"/>
          <w:rtl/>
        </w:rPr>
        <w:tab/>
        <w:t>وما لزماننا عيب سوانا</w:t>
      </w:r>
    </w:p>
    <w:p w:rsidR="008239A6" w:rsidRPr="008239A6" w:rsidRDefault="008239A6" w:rsidP="008239A6">
      <w:pPr>
        <w:spacing w:before="100" w:beforeAutospacing="1" w:after="100" w:afterAutospacing="1" w:line="360" w:lineRule="auto"/>
        <w:jc w:val="both"/>
        <w:rPr>
          <w:rFonts w:ascii="Times New Roman" w:eastAsia="Times New Roman" w:hAnsi="Times New Roman" w:cs="Times New Roman"/>
          <w:sz w:val="24"/>
          <w:szCs w:val="24"/>
          <w:rtl/>
        </w:rPr>
      </w:pPr>
      <w:r w:rsidRPr="008239A6">
        <w:rPr>
          <w:rFonts w:asciiTheme="majorBidi" w:eastAsia="Times New Roman" w:hAnsiTheme="majorBidi" w:cs="Times New Roman"/>
          <w:sz w:val="27"/>
          <w:szCs w:val="27"/>
          <w:rtl/>
        </w:rPr>
        <w:tab/>
      </w:r>
      <w:r w:rsidRPr="008239A6">
        <w:rPr>
          <w:rFonts w:asciiTheme="majorBidi" w:eastAsia="Times New Roman" w:hAnsiTheme="majorBidi" w:cs="Times New Roman"/>
          <w:b/>
          <w:bCs/>
          <w:sz w:val="27"/>
          <w:szCs w:val="27"/>
          <w:rtl/>
        </w:rPr>
        <w:t>فاتقوا الله عباد الله،</w:t>
      </w:r>
      <w:r w:rsidRPr="008239A6">
        <w:rPr>
          <w:rFonts w:asciiTheme="majorBidi" w:eastAsia="Times New Roman" w:hAnsiTheme="majorBidi" w:cs="Times New Roman"/>
          <w:sz w:val="27"/>
          <w:szCs w:val="27"/>
          <w:rtl/>
        </w:rPr>
        <w:t xml:space="preserve"> واعمروا بيوتكم وأوقاتكم بطاعة الله، وعلقوا قلوبكم بالله خوفا ورجاء ومحبة، ولوموا أنفسكم واعلموا أن ما أصابكم مما تكرهون إنما هو بسبب ذنوبكم لا بشؤم الزمان، والمكان، وإنما هو بسوء عمل الإنسان، ومن تشاءم بشهر من الشهور أو يوم من الأيام أو ساعة من الساعات أو سب شيئا من ذلك؛ فإنه يسب الله تعالى ويؤذيه، كما في الصحيح عن أبي هريرة -رضي الله عنه- عن النبي -صلى الله عليه وسلم-، قال: قال الله تعالى:</w:t>
      </w:r>
      <w:r w:rsidRPr="008239A6">
        <w:rPr>
          <w:rFonts w:asciiTheme="majorBidi" w:eastAsia="Times New Roman" w:hAnsiTheme="majorBidi" w:cs="Times New Roman"/>
          <w:color w:val="113651"/>
          <w:sz w:val="27"/>
          <w:szCs w:val="27"/>
          <w:rtl/>
        </w:rPr>
        <w:t xml:space="preserve"> "</w:t>
      </w:r>
      <w:r w:rsidRPr="008239A6">
        <w:rPr>
          <w:rFonts w:asciiTheme="majorBidi" w:eastAsia="Times New Roman" w:hAnsiTheme="majorBidi" w:cs="Times New Roman"/>
          <w:color w:val="0033CC"/>
          <w:sz w:val="27"/>
          <w:szCs w:val="27"/>
          <w:rtl/>
        </w:rPr>
        <w:t>يؤذيني ابن آدم بسب الدهر وأنا الدهر أقلب الليل والنهار</w:t>
      </w:r>
      <w:r w:rsidRPr="008239A6">
        <w:rPr>
          <w:rFonts w:asciiTheme="majorBidi" w:eastAsia="Times New Roman" w:hAnsiTheme="majorBidi" w:cs="Times New Roman"/>
          <w:sz w:val="27"/>
          <w:szCs w:val="27"/>
          <w:rtl/>
        </w:rPr>
        <w:t>"، وفي رواية: "</w:t>
      </w:r>
      <w:r w:rsidRPr="008239A6">
        <w:rPr>
          <w:rFonts w:asciiTheme="majorBidi" w:eastAsia="Times New Roman" w:hAnsiTheme="majorBidi" w:cs="Times New Roman"/>
          <w:color w:val="0033CC"/>
          <w:sz w:val="27"/>
          <w:szCs w:val="27"/>
          <w:rtl/>
        </w:rPr>
        <w:t>لا تسبوا الدهر فإن الله هو الدهر</w:t>
      </w:r>
      <w:r w:rsidRPr="008239A6">
        <w:rPr>
          <w:rFonts w:asciiTheme="majorBidi" w:eastAsia="Times New Roman" w:hAnsiTheme="majorBidi" w:cs="Times New Roman"/>
          <w:sz w:val="27"/>
          <w:szCs w:val="27"/>
          <w:rtl/>
        </w:rPr>
        <w:t xml:space="preserve">"، قال الإمام البغوي -رحمه الله- في شرح السنة: ومعناه أن العرب كان من شأنها ذم الدهر أي سبه عند النوازل؛ لأنهم كانوا ينسبون إليه ما يصيبهم من المصائب والمكاره؛ فيقولون: أصابتهم قوارع الدهر وأبادهم الدهر، فإذا أضافوا إلى الدهر ما نالهم من الشدائد سبوا فاعلها، فكان مرجع سبها إلى الله عز وجل إذ هو </w:t>
      </w:r>
      <w:r w:rsidRPr="008239A6">
        <w:rPr>
          <w:rFonts w:asciiTheme="majorBidi" w:eastAsia="Times New Roman" w:hAnsiTheme="majorBidi" w:cs="Times New Roman"/>
          <w:color w:val="113651"/>
          <w:sz w:val="27"/>
          <w:szCs w:val="27"/>
          <w:rtl/>
        </w:rPr>
        <w:t>الفاعل في الحقيقة، وما يجري في الدهر من خير أو شر فهو بإرادة الله، الخير تفضل من الله، والشر بسبب ذنوب العباد ومعاصيهم، أعوذ بالله من الشيطان الرجيم: (</w:t>
      </w:r>
      <w:r w:rsidRPr="008239A6">
        <w:rPr>
          <w:rFonts w:asciiTheme="majorBidi" w:eastAsia="Times New Roman" w:hAnsiTheme="majorBidi" w:cs="Times New Roman"/>
          <w:color w:val="008000"/>
          <w:sz w:val="27"/>
          <w:szCs w:val="27"/>
          <w:rtl/>
        </w:rPr>
        <w:t>وَإِنْ تُصِبْهُمْ حَسَنَةٌ يَقُولُوا هَذِهِ مِنْ عِنْدِ اللَّهِ وَإِنْ تُصِبْهُمْ سَيِّئَةٌ يَقُولُوا هَذِهِ مِنْ عِنْدِكَ قُلْ كُلٌّ مِنْ عِنْدِ اللَّهِ فَمَالِ هَؤُلاءِ الْقَوْمِ لا يَكَادُونَ يَفْقَهُونَ حَدِيثًا *مَا أَصَابَكَ مِنْ حَسَنَةٍ فَمِنَ اللَّهِ وَمَا أَصَابَكَ مِنْ سَيِّئَةٍ فَمِنْ نَفْسِكَ وَأَرْسَلْنَاكَ لِلنَّاسِ رَسُولا وَكَفَى بِاللَّهِ شَهِيدًا *مَنْ يُطِعِ الرَّسُولَ فَقَدْ أَطَاعَ اللَّهَ وَمَنْ تَوَلَّى فَمَا أَرْسَلْنَاكَ عَلَيْهِمْ حَفِيظًا</w:t>
      </w:r>
      <w:r w:rsidRPr="008239A6">
        <w:rPr>
          <w:rFonts w:asciiTheme="majorBidi" w:eastAsia="Times New Roman" w:hAnsiTheme="majorBidi" w:cs="Times New Roman"/>
          <w:color w:val="113651"/>
          <w:sz w:val="27"/>
          <w:szCs w:val="27"/>
          <w:rtl/>
        </w:rPr>
        <w:t xml:space="preserve">) </w:t>
      </w:r>
      <w:r w:rsidRPr="008239A6">
        <w:rPr>
          <w:rFonts w:asciiTheme="majorBidi" w:eastAsia="Times New Roman" w:hAnsiTheme="majorBidi" w:cs="Times New Roman"/>
          <w:color w:val="113651"/>
          <w:sz w:val="24"/>
          <w:szCs w:val="24"/>
          <w:rtl/>
        </w:rPr>
        <w:t>[النساء: 78-79-80]</w:t>
      </w:r>
      <w:r w:rsidRPr="008239A6">
        <w:rPr>
          <w:rFonts w:asciiTheme="majorBidi" w:eastAsia="Times New Roman" w:hAnsiTheme="majorBidi" w:cs="Times New Roman"/>
          <w:color w:val="113651"/>
          <w:sz w:val="27"/>
          <w:szCs w:val="27"/>
          <w:rtl/>
        </w:rPr>
        <w:t>.</w:t>
      </w:r>
    </w:p>
    <w:p w:rsidR="008239A6" w:rsidRPr="008239A6" w:rsidRDefault="008239A6" w:rsidP="008239A6">
      <w:pPr>
        <w:spacing w:before="100" w:beforeAutospacing="1" w:after="100" w:afterAutospacing="1" w:line="360" w:lineRule="auto"/>
        <w:ind w:left="1440" w:firstLine="720"/>
        <w:jc w:val="both"/>
        <w:rPr>
          <w:rFonts w:ascii="Times New Roman" w:eastAsia="Times New Roman" w:hAnsi="Times New Roman" w:cs="Times New Roman"/>
          <w:sz w:val="24"/>
          <w:szCs w:val="24"/>
          <w:rtl/>
        </w:rPr>
      </w:pPr>
      <w:r w:rsidRPr="008239A6">
        <w:rPr>
          <w:rFonts w:asciiTheme="majorBidi" w:eastAsia="Times New Roman" w:hAnsiTheme="majorBidi" w:cs="Times New Roman"/>
          <w:b/>
          <w:bCs/>
          <w:color w:val="113651"/>
          <w:sz w:val="27"/>
          <w:szCs w:val="27"/>
          <w:rtl/>
        </w:rPr>
        <w:t>بارك الله لنا في القرآن العظيم...</w:t>
      </w:r>
    </w:p>
    <w:p w:rsidR="008239A6" w:rsidRPr="008239A6" w:rsidRDefault="008239A6" w:rsidP="008239A6">
      <w:pPr>
        <w:spacing w:before="100" w:beforeAutospacing="1" w:after="100" w:afterAutospacing="1" w:line="360" w:lineRule="auto"/>
        <w:ind w:left="720"/>
        <w:jc w:val="both"/>
        <w:rPr>
          <w:rFonts w:ascii="Times New Roman" w:eastAsia="Times New Roman" w:hAnsi="Times New Roman" w:cs="Times New Roman"/>
          <w:sz w:val="24"/>
          <w:szCs w:val="24"/>
          <w:rtl/>
        </w:rPr>
      </w:pPr>
      <w:r w:rsidRPr="008239A6">
        <w:rPr>
          <w:rFonts w:asciiTheme="majorBidi" w:eastAsia="Times New Roman" w:hAnsiTheme="majorBidi" w:cs="Times New Roman"/>
          <w:b/>
          <w:bCs/>
          <w:color w:val="113651"/>
          <w:sz w:val="27"/>
          <w:szCs w:val="27"/>
          <w:rtl/>
        </w:rPr>
        <w:t>(من كتاب الخطب المنبرية، للشيخ الدكتور صالح الفوزان/ ج1)</w:t>
      </w:r>
    </w:p>
    <w:p w:rsidR="008239A6" w:rsidRDefault="008239A6">
      <w:pPr>
        <w:rPr>
          <w:rFonts w:hint="cs"/>
        </w:rPr>
      </w:pPr>
    </w:p>
    <w:sectPr w:rsidR="008239A6"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239A6"/>
    <w:rsid w:val="0012644C"/>
    <w:rsid w:val="008239A6"/>
    <w:rsid w:val="00BB36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67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4318864">
      <w:bodyDiv w:val="1"/>
      <w:marLeft w:val="0"/>
      <w:marRight w:val="0"/>
      <w:marTop w:val="0"/>
      <w:marBottom w:val="0"/>
      <w:divBdr>
        <w:top w:val="none" w:sz="0" w:space="0" w:color="auto"/>
        <w:left w:val="none" w:sz="0" w:space="0" w:color="auto"/>
        <w:bottom w:val="none" w:sz="0" w:space="0" w:color="auto"/>
        <w:right w:val="none" w:sz="0" w:space="0" w:color="auto"/>
      </w:divBdr>
    </w:div>
    <w:div w:id="165506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5800</Characters>
  <Application>Microsoft Office Word</Application>
  <DocSecurity>0</DocSecurity>
  <Lines>48</Lines>
  <Paragraphs>13</Paragraphs>
  <ScaleCrop>false</ScaleCrop>
  <Company/>
  <LinksUpToDate>false</LinksUpToDate>
  <CharactersWithSpaces>6804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2015-01-06T12:29:00Z</dcterms:created>
  <dcterms:modified xsi:type="dcterms:W3CDTF">2015-01-06T12:29:00Z</dcterms:modified>
</cp:coreProperties>
</file>